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B852" w14:textId="77777777" w:rsidR="00113212" w:rsidRPr="00113212" w:rsidRDefault="00953A34" w:rsidP="002961F9">
      <w:pPr>
        <w:jc w:val="both"/>
        <w:rPr>
          <w:rFonts w:eastAsia="Calibri"/>
          <w:szCs w:val="28"/>
          <w:lang w:val="kk-KZ" w:eastAsia="ar-SA"/>
        </w:rPr>
      </w:pPr>
      <w:r>
        <w:rPr>
          <w:color w:val="000000"/>
          <w:spacing w:val="2"/>
          <w:sz w:val="24"/>
          <w:szCs w:val="24"/>
          <w:lang w:val="kk-KZ" w:eastAsia="ru-RU"/>
        </w:rPr>
        <w:t>Дәріс 11-</w:t>
      </w:r>
      <w:bookmarkStart w:id="0" w:name="_Hlk81217656"/>
      <w:r w:rsidR="00C92A05" w:rsidRPr="00C92A05">
        <w:rPr>
          <w:sz w:val="24"/>
          <w:szCs w:val="24"/>
          <w:lang w:val="kk-KZ" w:eastAsia="ko-KR"/>
        </w:rPr>
        <w:t xml:space="preserve"> </w:t>
      </w:r>
      <w:bookmarkEnd w:id="0"/>
      <w:r w:rsidR="00113212" w:rsidRPr="00113212">
        <w:rPr>
          <w:rFonts w:eastAsia="Calibri"/>
          <w:szCs w:val="28"/>
          <w:lang w:val="kk-KZ" w:eastAsia="ar-SA"/>
        </w:rPr>
        <w:t>Қазақстандағы жергілікті өзін-өзін басқарудың жекелеген</w:t>
      </w:r>
    </w:p>
    <w:p w14:paraId="1669DB04" w14:textId="68DD0FDB" w:rsidR="00953A34" w:rsidRPr="00113212" w:rsidRDefault="00113212" w:rsidP="002961F9">
      <w:pPr>
        <w:jc w:val="both"/>
        <w:rPr>
          <w:szCs w:val="28"/>
          <w:lang w:val="kk-KZ" w:eastAsia="ko-KR"/>
        </w:rPr>
      </w:pPr>
      <w:r w:rsidRPr="00113212">
        <w:rPr>
          <w:rFonts w:eastAsia="Calibri"/>
          <w:szCs w:val="28"/>
          <w:lang w:val="kk-KZ" w:eastAsia="ar-SA"/>
        </w:rPr>
        <w:t>мәселелері</w:t>
      </w:r>
      <w:r w:rsidRPr="00113212">
        <w:rPr>
          <w:rFonts w:eastAsia="Calibri"/>
          <w:szCs w:val="28"/>
          <w:lang w:val="kk-KZ" w:eastAsia="ar-SA"/>
        </w:rPr>
        <w:t> </w:t>
      </w:r>
    </w:p>
    <w:p w14:paraId="49D5DBF8" w14:textId="77777777" w:rsidR="00C92A05" w:rsidRDefault="00C92A05" w:rsidP="002961F9">
      <w:pPr>
        <w:jc w:val="both"/>
        <w:rPr>
          <w:color w:val="000000"/>
          <w:spacing w:val="2"/>
          <w:sz w:val="24"/>
          <w:szCs w:val="24"/>
          <w:lang w:val="kk-KZ" w:eastAsia="ru-RU"/>
        </w:rPr>
      </w:pPr>
    </w:p>
    <w:p w14:paraId="7603F780" w14:textId="2E5B2CA0" w:rsidR="00953A34" w:rsidRDefault="00953A34" w:rsidP="002961F9">
      <w:pPr>
        <w:jc w:val="both"/>
        <w:rPr>
          <w:lang w:val="kk-KZ"/>
        </w:rPr>
      </w:pPr>
      <w:r w:rsidRPr="00113212">
        <w:rPr>
          <w:lang w:val="kk-KZ"/>
        </w:rPr>
        <w:tab/>
      </w:r>
      <w:r>
        <w:rPr>
          <w:lang w:val="kk-KZ"/>
        </w:rPr>
        <w:t xml:space="preserve">Дәрістің мақсаты – </w:t>
      </w:r>
      <w:r w:rsidR="00113212">
        <w:rPr>
          <w:lang w:val="kk-KZ"/>
        </w:rPr>
        <w:t>с</w:t>
      </w:r>
      <w:r w:rsidR="0086671D">
        <w:rPr>
          <w:lang w:val="kk-KZ"/>
        </w:rPr>
        <w:t>туденттерге</w:t>
      </w:r>
      <w:r w:rsidR="00113212" w:rsidRPr="00113212">
        <w:rPr>
          <w:rFonts w:eastAsia="Calibri"/>
          <w:szCs w:val="28"/>
          <w:lang w:val="kk-KZ" w:eastAsia="ar-SA"/>
        </w:rPr>
        <w:t xml:space="preserve"> Қазақстандағы жергілікті өзін-өзін басқарудың жекелеген</w:t>
      </w:r>
      <w:r w:rsidR="00113212">
        <w:rPr>
          <w:rFonts w:eastAsia="Calibri"/>
          <w:szCs w:val="28"/>
          <w:lang w:val="kk-KZ" w:eastAsia="ar-SA"/>
        </w:rPr>
        <w:t xml:space="preserve"> </w:t>
      </w:r>
      <w:r w:rsidR="00113212" w:rsidRPr="00113212">
        <w:rPr>
          <w:rFonts w:eastAsia="Calibri"/>
          <w:szCs w:val="28"/>
          <w:lang w:val="kk-KZ" w:eastAsia="ar-SA"/>
        </w:rPr>
        <w:t>мәселелері</w:t>
      </w:r>
      <w:r w:rsidR="00113212">
        <w:rPr>
          <w:rFonts w:eastAsia="Calibri"/>
          <w:szCs w:val="28"/>
          <w:lang w:val="kk-KZ" w:eastAsia="ar-SA"/>
        </w:rPr>
        <w:t>н</w:t>
      </w:r>
      <w:r w:rsidR="00113212" w:rsidRPr="00113212">
        <w:rPr>
          <w:rFonts w:eastAsia="Calibri"/>
          <w:szCs w:val="28"/>
          <w:lang w:val="kk-KZ" w:eastAsia="ar-SA"/>
        </w:rPr>
        <w:t> </w:t>
      </w:r>
      <w:r w:rsidR="0086671D">
        <w:rPr>
          <w:lang w:val="kk-KZ"/>
        </w:rPr>
        <w:t xml:space="preserve"> жан-жақты кешенді түсіндіру</w:t>
      </w:r>
    </w:p>
    <w:p w14:paraId="113ADB8B" w14:textId="77777777" w:rsidR="00953A34" w:rsidRDefault="00953A34" w:rsidP="002961F9">
      <w:pPr>
        <w:tabs>
          <w:tab w:val="left" w:pos="1380"/>
        </w:tabs>
        <w:jc w:val="both"/>
        <w:rPr>
          <w:lang w:val="kk-KZ"/>
        </w:rPr>
      </w:pPr>
      <w:r>
        <w:rPr>
          <w:lang w:val="kk-KZ"/>
        </w:rPr>
        <w:t>Сұрақтар:</w:t>
      </w:r>
    </w:p>
    <w:p w14:paraId="1A0528A8" w14:textId="66CCDBA4" w:rsidR="00953A34" w:rsidRPr="00113212" w:rsidRDefault="00953A34" w:rsidP="002961F9">
      <w:pPr>
        <w:tabs>
          <w:tab w:val="left" w:pos="1380"/>
        </w:tabs>
        <w:jc w:val="both"/>
        <w:rPr>
          <w:lang w:val="kk-KZ"/>
        </w:rPr>
      </w:pPr>
      <w:r>
        <w:rPr>
          <w:lang w:val="kk-KZ"/>
        </w:rPr>
        <w:t>1.</w:t>
      </w:r>
      <w:r w:rsidR="00113212" w:rsidRPr="00113212">
        <w:rPr>
          <w:rFonts w:eastAsia="Calibri"/>
          <w:szCs w:val="28"/>
          <w:lang w:val="kk-KZ" w:eastAsia="ar-SA"/>
        </w:rPr>
        <w:t xml:space="preserve"> Қазақстандағы </w:t>
      </w:r>
      <w:bookmarkStart w:id="1" w:name="_Hlk82877503"/>
      <w:r w:rsidR="00113212" w:rsidRPr="00113212">
        <w:rPr>
          <w:rFonts w:eastAsia="Calibri"/>
          <w:szCs w:val="28"/>
          <w:lang w:val="kk-KZ" w:eastAsia="ar-SA"/>
        </w:rPr>
        <w:t>жергілікті өзін-өзін басқаруд</w:t>
      </w:r>
      <w:bookmarkEnd w:id="1"/>
      <w:r w:rsidR="00113212" w:rsidRPr="00113212">
        <w:rPr>
          <w:rFonts w:eastAsia="Calibri"/>
          <w:szCs w:val="28"/>
          <w:lang w:val="kk-KZ" w:eastAsia="ar-SA"/>
        </w:rPr>
        <w:t>ың</w:t>
      </w:r>
      <w:r w:rsidR="00113212">
        <w:rPr>
          <w:rFonts w:eastAsia="Calibri"/>
          <w:szCs w:val="28"/>
          <w:lang w:val="kk-KZ" w:eastAsia="ar-SA"/>
        </w:rPr>
        <w:t xml:space="preserve"> тетіктері</w:t>
      </w:r>
    </w:p>
    <w:p w14:paraId="52F5819B" w14:textId="68187CB0" w:rsidR="00953A34" w:rsidRDefault="00953A34" w:rsidP="002961F9">
      <w:pPr>
        <w:tabs>
          <w:tab w:val="left" w:pos="1380"/>
        </w:tabs>
        <w:jc w:val="both"/>
        <w:rPr>
          <w:lang w:val="kk-KZ"/>
        </w:rPr>
      </w:pPr>
      <w:r>
        <w:rPr>
          <w:lang w:val="kk-KZ"/>
        </w:rPr>
        <w:t>2.</w:t>
      </w:r>
      <w:r w:rsidR="00113212" w:rsidRPr="00113212">
        <w:rPr>
          <w:rFonts w:eastAsia="Calibri"/>
          <w:szCs w:val="28"/>
          <w:lang w:val="kk-KZ" w:eastAsia="ar-SA"/>
        </w:rPr>
        <w:t xml:space="preserve"> </w:t>
      </w:r>
      <w:r w:rsidR="00113212">
        <w:rPr>
          <w:rFonts w:eastAsia="Calibri"/>
          <w:szCs w:val="28"/>
          <w:lang w:val="kk-KZ" w:eastAsia="ar-SA"/>
        </w:rPr>
        <w:t>Ж</w:t>
      </w:r>
      <w:r w:rsidR="00113212" w:rsidRPr="00113212">
        <w:rPr>
          <w:rFonts w:eastAsia="Calibri"/>
          <w:szCs w:val="28"/>
          <w:lang w:val="kk-KZ" w:eastAsia="ar-SA"/>
        </w:rPr>
        <w:t>ергілікті өзін-өзін басқаруд</w:t>
      </w:r>
      <w:r w:rsidR="00113212">
        <w:rPr>
          <w:rFonts w:eastAsia="Calibri"/>
          <w:szCs w:val="28"/>
          <w:lang w:val="kk-KZ" w:eastAsia="ar-SA"/>
        </w:rPr>
        <w:t>ы жетілдірудің бағыттары</w:t>
      </w:r>
    </w:p>
    <w:p w14:paraId="1FC4DA1A"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53D25590"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Жергілікті өзін-өзі басқаруды тікелей жүзеге асыруда бірқатар шешілмеген мәселелер де бар.</w:t>
      </w:r>
    </w:p>
    <w:p w14:paraId="18A5C7A2"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Қолданыстағы заңнамада жиналыстардың (жиындардың) жүргізілу тәртібі мен шешімдерін қабылдауды облыстық, республикалық маңызы бар қала және астана мәслихаттары айқындайтыны және бұл ретте әрқайсысы жиындарды жүргізудің өз тәртібін қабылдауы тиіс екендігі көзделген.</w:t>
      </w:r>
    </w:p>
    <w:p w14:paraId="2DDAA09E"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Алайда заңнамада көзделген жиналыстарда (жиындарда) жергілікті маңызы бар мәселелерді талқылауға азаматтардың қатысуы жөніндегі нормалар бүгінгі іс жүзінде орындалмай отыр. Заңнамада жиналыстардың (жиындардың) қалыптастырылу, өткізілу тәртібі мен өкілеттігі регламенттелмеген.</w:t>
      </w:r>
    </w:p>
    <w:p w14:paraId="3750970E"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29BFBCC5"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Ауылдық деңгейдегі әкімдердің жүктелген функцияларды жүзеге асыруы кезінде олардың жеткіліксіз дербестігін айқындайтын негізгі проблемалық сәттердің бірі дербес қаржы қаражатын, мүлікті және басқа да ресурстық мүмкіндіктерді иелену және оларға билік ету құқығының шектелуі болып табылады.</w:t>
      </w:r>
    </w:p>
    <w:p w14:paraId="3BB98C63"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584B7BFE"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Ауыл әкімдерінің шаруашылық және әлеуметтік салаларда шешімдер қабылдаудағы қолда бар жергілікті ресурстарды – жер, мүлікті қалай пайдалануға болатындығы, шағын және орта бизнестің өсуіне нақты жәрдемдесу мәселелерін шешуде өкілеттіктерін кезең-кезеңімен кеңейту қажет.</w:t>
      </w:r>
    </w:p>
    <w:p w14:paraId="62E0AACB"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600520AF"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lastRenderedPageBreak/>
        <w:t>Басқарудың төменгі деңгейінде елді мекенді кешенді әлеуметтік-экономикалық орнықты дамытуды қамтамасыз ету үшін ауданды (облыстық маңызы бар қаланы) дамытудың қолданыстағы бағдарламаларына осы аумақтағы тұрғындардың бірінші кезектегі қажеттіліктері мен мұқтаждықтары көрініс табатын, жергілікті қоғамдастықтың тіршілігін қамтамасыз етуге бағытталған бюджеттік бағдарламаларды қалыптастыру үшін негіз болып табылатын кіші бөлім енгізу қажет.</w:t>
      </w:r>
    </w:p>
    <w:p w14:paraId="3FC3CBD7"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556FD105"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Жергілікті өзін-өзі басқару тиімділігі көбінесе өзін-өзі басқарудың құқықтық, ұйымдастырушылық және экономикалық негізін қамтамасыз ететін қажетті заңдардың барлық кешенінің болуына ғана емес, сондай-ақ халықтың жергілікті өзін-өзі басқару жүйесінде өзінің құқықтары мен мүмкіндіктерін түсінуіне, жергілікті өзін-өзі басқаруды жүзеге асырудың нақты қабілетіне де байланысты болады.</w:t>
      </w:r>
    </w:p>
    <w:p w14:paraId="3DB28575"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04B6AEC7"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Ауыл тұрғындарының көпшілігінің жергілікті өзін-өзі басқаруды жүзеге асырудағы өз құқықтары мен мүмкіндіктерін түсінуге қатысты құқықтық сауаттылығының ағымдағы деңгейін ескере отырып, халыққа қоғам мен мемлекеттегі өзін-өзі басқарудың рөлі мен орнын түсіндіруде ақпараттық-насихаттау ісін жандандыру қажет.</w:t>
      </w:r>
    </w:p>
    <w:p w14:paraId="6F5BB087"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2B9019A4"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Тұрғындары жинақы тұратын төменгі деңгейдегі әкімшілік-аумақтық бірлікте жергілікті өзін-өзі басқару тиімді жұмыс істейтінін әлемдік тәжірибе айғақтайды. Қазақстанда – бұл ауыл, село, ауылдық (селолық) округ, кент, аудандық маңызы бар қала, қаладағы аудан.</w:t>
      </w:r>
    </w:p>
    <w:p w14:paraId="52345FF3"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E51D009"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Жергілікті өзін-өзі басқару органдарына өкілеттіктерді кезең-кезеңімен беру қажет, әйтпесе өзін-өзі басқару органдары өздерінің алдарына қойылған міндеттерді орындай алмауы мүмкін. Мемлекеттік институттар тарапынан болсын, азаматтар тарапынан болсын жергілікті өзін-өзі басқару органдарына деген сенім олардың жұмыс процесінде ғана пайда болады.</w:t>
      </w:r>
    </w:p>
    <w:p w14:paraId="63A6AC2E"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0C28426C"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2. Тұжырымдаманы іске асыру мақсаттары, міндеттері, іске асыру кезеңі және күтілетін нәтижелері</w:t>
      </w:r>
    </w:p>
    <w:p w14:paraId="7F88D750"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FB90D1A"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lastRenderedPageBreak/>
        <w:t>Қазақстан Республикасының 2020 жылға дейінгі Стратегиялық даму жоспарында жалпы саяси жүйені одан әрі жаңғыртудың, оның ішінде жергілікті өзін-өзі басқаруды дамытудың басымдығы анықталған. Қазақстанда 2020 жылға қарай өкілді биліктің маңызы арта түсетіндігі, үздік халықаралық стандарттарға сәйкес келетін жергілікті өзін-өзі басқару және азаматтық қоғамның тиімді институттары құрылады деп күтіледі.</w:t>
      </w:r>
    </w:p>
    <w:p w14:paraId="39386DCC"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44D8EC4C"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Қазақстанның 2020 жылға дейінгі Даму стратегиясының ережелерін негізге ала отырып, Тұжырымдаманың мақсаты – біздің елімізде жергілікті өзін-өзі басқару жүйесін одан әрі дамытудың негізгі тұжырымдамалық бағыттарын айқындау.</w:t>
      </w:r>
    </w:p>
    <w:p w14:paraId="50EDFA7F"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54AFC0A3"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Көрсетілген мақсатқа қол жеткізу үшін жоғарыда аталған түйінді проблемаларды ескере отырып, мынадай мәселелерді шешу көзделеді:</w:t>
      </w:r>
    </w:p>
    <w:p w14:paraId="757E19A2"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01AA55B0"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1) ауылдар (селолар), кенттер, аудандық маңызы бар қалалар деңгейлерінде басқару шешімдерін қабылдау кезінде халықтың қатысуын, мүдделілігін және жауапкершілігін ынталандыру жолымен жергілікті қоғамдастық жиналысы (жиыны) арқылы жергілікті маңызы бар мәселелерді шешуде халықтың рөлін біртіндеп арттыру;</w:t>
      </w:r>
    </w:p>
    <w:p w14:paraId="7EA601E6"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41A3C0E7"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2) қалалар деңгейінде жергілікті халықты толғандыратын ең маңызды проблемаларды шешу үшін басқару шешімдерін қабылдау процесіне халықтың белсенді бөлігін тарту тетігін енгізу;</w:t>
      </w:r>
    </w:p>
    <w:p w14:paraId="422C35F5"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51EE241"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3) аудандық маңызы бар қалаларда, ауылдық (селолық) округтерде, ауылдық (селолық) округтердің құрамына кірмейтін ауылдарда (селоларда) әкімдерді тағайындау немесе сайлау кезінде мәслихаттардың рөлін арттыру;</w:t>
      </w:r>
    </w:p>
    <w:p w14:paraId="7CDAA0D1"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6A585D85"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4) жергілікті маңызы бар мәселелерді шешуде басқарудың төменгі деңгейінің қаржылық және экономикалық дербестігін кеңейту.</w:t>
      </w:r>
    </w:p>
    <w:p w14:paraId="5B08B139"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7783C5D9"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Іске асыру кезеңі:</w:t>
      </w:r>
    </w:p>
    <w:p w14:paraId="154A167D"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564D683D"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бірінші кезең (2013–2014 жылдар) – басқарудың төменгі деңгейлеріндегі қолданыстағы жүйенің әлеуетін кеңейту;</w:t>
      </w:r>
    </w:p>
    <w:p w14:paraId="72A4DA27"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951FCE2" w14:textId="77777777" w:rsidR="00590CB1" w:rsidRPr="00590CB1" w:rsidRDefault="00590CB1" w:rsidP="002961F9">
      <w:pPr>
        <w:shd w:val="clear" w:color="auto" w:fill="FFFFFF"/>
        <w:spacing w:after="100" w:afterAutospacing="1"/>
        <w:jc w:val="both"/>
        <w:rPr>
          <w:rFonts w:eastAsia="Times New Roman" w:cs="Times New Roman"/>
          <w:color w:val="212529"/>
          <w:szCs w:val="28"/>
          <w:lang w:val="kk-KZ" w:eastAsia="ru-RU"/>
        </w:rPr>
      </w:pPr>
      <w:r w:rsidRPr="00590CB1">
        <w:rPr>
          <w:rFonts w:eastAsia="Times New Roman" w:cs="Times New Roman"/>
          <w:color w:val="212529"/>
          <w:szCs w:val="28"/>
          <w:lang w:val="kk-KZ" w:eastAsia="ru-RU"/>
        </w:rPr>
        <w:t>екінші кезең (2015–2020 жылдар) – жергілікті өзін-өзі басқаруды одан әрі дамыту.</w:t>
      </w:r>
    </w:p>
    <w:p w14:paraId="0D7AC54B"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2E3584E"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09D28277"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1D5DB829"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4459FF38"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750B63D5"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4CBAE9C7"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62BAF8B4"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79FA4EA0"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6C1A3D9"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46745EFA"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500B6ED6"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7F2CF251"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44BA7341"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61124EF"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2D66C26E"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0DA21C72" w14:textId="77777777" w:rsidR="00590CB1" w:rsidRDefault="00590CB1" w:rsidP="002961F9">
      <w:pPr>
        <w:shd w:val="clear" w:color="auto" w:fill="FFFFFF"/>
        <w:spacing w:after="100" w:afterAutospacing="1"/>
        <w:jc w:val="both"/>
        <w:rPr>
          <w:rFonts w:eastAsia="Times New Roman" w:cs="Times New Roman"/>
          <w:color w:val="212529"/>
          <w:szCs w:val="28"/>
          <w:lang w:val="kk-KZ" w:eastAsia="ru-RU"/>
        </w:rPr>
      </w:pPr>
    </w:p>
    <w:p w14:paraId="36954A4C" w14:textId="5A3DBDAB" w:rsidR="00113212" w:rsidRPr="00113212" w:rsidRDefault="00113212" w:rsidP="002961F9">
      <w:pPr>
        <w:shd w:val="clear" w:color="auto" w:fill="FFFFFF"/>
        <w:spacing w:after="100" w:afterAutospacing="1"/>
        <w:jc w:val="both"/>
        <w:rPr>
          <w:rFonts w:eastAsia="Times New Roman" w:cs="Times New Roman"/>
          <w:color w:val="212529"/>
          <w:szCs w:val="28"/>
          <w:lang w:val="kk-KZ" w:eastAsia="ru-RU"/>
        </w:rPr>
      </w:pPr>
      <w:r>
        <w:rPr>
          <w:rFonts w:eastAsia="Times New Roman" w:cs="Times New Roman"/>
          <w:color w:val="212529"/>
          <w:szCs w:val="28"/>
          <w:lang w:val="kk-KZ" w:eastAsia="ru-RU"/>
        </w:rPr>
        <w:t>Ж</w:t>
      </w:r>
      <w:r w:rsidRPr="00113212">
        <w:rPr>
          <w:rFonts w:eastAsia="Times New Roman" w:cs="Times New Roman"/>
          <w:color w:val="212529"/>
          <w:szCs w:val="28"/>
          <w:lang w:val="kk-KZ" w:eastAsia="ru-RU"/>
        </w:rPr>
        <w:t xml:space="preserve">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w:t>
      </w:r>
      <w:r w:rsidRPr="00113212">
        <w:rPr>
          <w:rFonts w:eastAsia="Times New Roman" w:cs="Times New Roman"/>
          <w:color w:val="212529"/>
          <w:szCs w:val="28"/>
          <w:lang w:val="kk-KZ" w:eastAsia="ru-RU"/>
        </w:rPr>
        <w:lastRenderedPageBreak/>
        <w:t>ескеру қажет. Бұған куә жергілікті өзін-өзі басқаруды жүзеге  асырудың  заңдылық базасын бекіту болып табылады. Жергілікті  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1850266B" w14:textId="77777777" w:rsidR="00113212" w:rsidRPr="00113212" w:rsidRDefault="00113212" w:rsidP="002961F9">
      <w:pPr>
        <w:shd w:val="clear" w:color="auto" w:fill="FFFFFF"/>
        <w:spacing w:after="100" w:afterAutospacing="1"/>
        <w:jc w:val="both"/>
        <w:rPr>
          <w:rFonts w:eastAsia="Times New Roman" w:cs="Times New Roman"/>
          <w:color w:val="212529"/>
          <w:szCs w:val="28"/>
          <w:lang w:val="kk-KZ" w:eastAsia="ru-RU"/>
        </w:rPr>
      </w:pPr>
      <w:r w:rsidRPr="00113212">
        <w:rPr>
          <w:rFonts w:eastAsia="Times New Roman" w:cs="Times New Roman"/>
          <w:color w:val="212529"/>
          <w:szCs w:val="28"/>
          <w:lang w:val="kk-KZ" w:eastAsia="ru-RU"/>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55DEA46C" w14:textId="77777777" w:rsidR="00113212" w:rsidRPr="00113212" w:rsidRDefault="00113212" w:rsidP="002961F9">
      <w:pPr>
        <w:shd w:val="clear" w:color="auto" w:fill="FFFFFF"/>
        <w:spacing w:after="100" w:afterAutospacing="1"/>
        <w:jc w:val="both"/>
        <w:rPr>
          <w:rFonts w:eastAsia="Times New Roman" w:cs="Times New Roman"/>
          <w:color w:val="212529"/>
          <w:szCs w:val="28"/>
          <w:lang w:val="kk-KZ" w:eastAsia="ru-RU"/>
        </w:rPr>
      </w:pPr>
      <w:r w:rsidRPr="00113212">
        <w:rPr>
          <w:rFonts w:eastAsia="Times New Roman" w:cs="Times New Roman"/>
          <w:color w:val="212529"/>
          <w:szCs w:val="28"/>
          <w:lang w:val="kk-KZ" w:eastAsia="ru-RU"/>
        </w:rPr>
        <w:t>ҚР Конституциясы және 23 қаңтар 2001 ж. қабылданған «Қазақстан Республикасындағы жергілікті өзін-өзі басқару туралы» Қазақстан Республикасының заңымен Қазақстандағы жергілікті өзін-өзі басқарудың құқықтық ұйымдастырылуы және қызмет етуінің негізгі қағидаттары бекітілген.</w:t>
      </w:r>
    </w:p>
    <w:p w14:paraId="59569CFF" w14:textId="77777777" w:rsidR="00113212" w:rsidRPr="00113212" w:rsidRDefault="00113212" w:rsidP="002961F9">
      <w:pPr>
        <w:shd w:val="clear" w:color="auto" w:fill="FFFFFF"/>
        <w:spacing w:after="100" w:afterAutospacing="1"/>
        <w:jc w:val="both"/>
        <w:rPr>
          <w:rFonts w:eastAsia="Times New Roman" w:cs="Times New Roman"/>
          <w:color w:val="212529"/>
          <w:szCs w:val="28"/>
          <w:lang w:val="kk-KZ" w:eastAsia="ru-RU"/>
        </w:rPr>
      </w:pPr>
      <w:r w:rsidRPr="00113212">
        <w:rPr>
          <w:rFonts w:eastAsia="Times New Roman" w:cs="Times New Roman"/>
          <w:b/>
          <w:bCs/>
          <w:color w:val="212529"/>
          <w:szCs w:val="28"/>
          <w:lang w:val="kk-KZ" w:eastAsia="ru-RU"/>
        </w:rPr>
        <w:t>Біріншіден,</w:t>
      </w:r>
      <w:r w:rsidRPr="00113212">
        <w:rPr>
          <w:rFonts w:eastAsia="Times New Roman" w:cs="Times New Roman"/>
          <w:color w:val="212529"/>
          <w:szCs w:val="28"/>
          <w:lang w:val="kk-KZ" w:eastAsia="ru-RU"/>
        </w:rPr>
        <w:t>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6AD1D3B4" w14:textId="77777777" w:rsidR="00113212" w:rsidRPr="00113212" w:rsidRDefault="00113212" w:rsidP="002961F9">
      <w:pPr>
        <w:shd w:val="clear" w:color="auto" w:fill="FFFFFF"/>
        <w:spacing w:after="100" w:afterAutospacing="1"/>
        <w:jc w:val="both"/>
        <w:rPr>
          <w:rFonts w:eastAsia="Times New Roman" w:cs="Times New Roman"/>
          <w:color w:val="212529"/>
          <w:szCs w:val="28"/>
          <w:lang w:val="kk-KZ" w:eastAsia="ru-RU"/>
        </w:rPr>
      </w:pPr>
      <w:r w:rsidRPr="00113212">
        <w:rPr>
          <w:rFonts w:eastAsia="Times New Roman" w:cs="Times New Roman"/>
          <w:b/>
          <w:bCs/>
          <w:color w:val="212529"/>
          <w:szCs w:val="28"/>
          <w:lang w:val="kk-KZ" w:eastAsia="ru-RU"/>
        </w:rPr>
        <w:t>Екіншіден,</w:t>
      </w:r>
      <w:r w:rsidRPr="00113212">
        <w:rPr>
          <w:rFonts w:eastAsia="Times New Roman" w:cs="Times New Roman"/>
          <w:color w:val="212529"/>
          <w:szCs w:val="28"/>
          <w:lang w:val="kk-KZ" w:eastAsia="ru-RU"/>
        </w:rPr>
        <w:t>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0EB37DE8" w14:textId="77777777" w:rsidR="00113212" w:rsidRPr="00113212" w:rsidRDefault="00113212" w:rsidP="002961F9">
      <w:pPr>
        <w:shd w:val="clear" w:color="auto" w:fill="FFFFFF"/>
        <w:spacing w:after="100" w:afterAutospacing="1"/>
        <w:jc w:val="both"/>
        <w:rPr>
          <w:rFonts w:eastAsia="Times New Roman" w:cs="Times New Roman"/>
          <w:color w:val="212529"/>
          <w:szCs w:val="28"/>
          <w:lang w:val="kk-KZ" w:eastAsia="ru-RU"/>
        </w:rPr>
      </w:pPr>
      <w:r w:rsidRPr="00113212">
        <w:rPr>
          <w:rFonts w:eastAsia="Times New Roman" w:cs="Times New Roman"/>
          <w:b/>
          <w:bCs/>
          <w:color w:val="212529"/>
          <w:szCs w:val="28"/>
          <w:lang w:val="kk-KZ" w:eastAsia="ru-RU"/>
        </w:rPr>
        <w:t>Үшіншіден</w:t>
      </w:r>
      <w:r w:rsidRPr="00113212">
        <w:rPr>
          <w:rFonts w:eastAsia="Times New Roman" w:cs="Times New Roman"/>
          <w:color w:val="212529"/>
          <w:szCs w:val="28"/>
          <w:lang w:val="kk-KZ" w:eastAsia="ru-RU"/>
        </w:rPr>
        <w:t>,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w:t>
      </w:r>
      <w:r w:rsidRPr="00113212">
        <w:rPr>
          <w:rFonts w:eastAsia="Times New Roman" w:cs="Times New Roman"/>
          <w:color w:val="212529"/>
          <w:szCs w:val="28"/>
          <w:lang w:val="kk-KZ" w:eastAsia="ru-RU"/>
        </w:rPr>
        <w:lastRenderedPageBreak/>
        <w:t>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16F1D4C5"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r w:rsidRPr="00113212">
        <w:rPr>
          <w:rFonts w:eastAsia="Times New Roman" w:cs="Times New Roman"/>
          <w:color w:val="212529"/>
          <w:szCs w:val="28"/>
          <w:lang w:val="kk-KZ" w:eastAsia="ru-RU"/>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w:t>
      </w:r>
      <w:proofErr w:type="spellStart"/>
      <w:r w:rsidRPr="00113212">
        <w:rPr>
          <w:rFonts w:eastAsia="Times New Roman" w:cs="Times New Roman"/>
          <w:color w:val="212529"/>
          <w:szCs w:val="28"/>
          <w:lang w:eastAsia="ru-RU"/>
        </w:rPr>
        <w:t>Олардың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қатарына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мыналарды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жатқызуға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болады</w:t>
      </w:r>
      <w:proofErr w:type="spellEnd"/>
      <w:r w:rsidRPr="00113212">
        <w:rPr>
          <w:rFonts w:eastAsia="Times New Roman" w:cs="Times New Roman"/>
          <w:color w:val="212529"/>
          <w:szCs w:val="28"/>
          <w:lang w:eastAsia="ru-RU"/>
        </w:rPr>
        <w:t>:</w:t>
      </w:r>
    </w:p>
    <w:p w14:paraId="567C58D7" w14:textId="77777777" w:rsidR="00113212" w:rsidRPr="00113212" w:rsidRDefault="00113212" w:rsidP="002961F9">
      <w:pPr>
        <w:numPr>
          <w:ilvl w:val="0"/>
          <w:numId w:val="2"/>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қаржылық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дербестігін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қамтамасыз</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ететін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салық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түсімдерін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бюджетке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ұзақ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тұрақты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бекіту</w:t>
      </w:r>
      <w:proofErr w:type="spellEnd"/>
      <w:r w:rsidRPr="00113212">
        <w:rPr>
          <w:rFonts w:eastAsia="Times New Roman" w:cs="Times New Roman"/>
          <w:color w:val="212529"/>
          <w:szCs w:val="28"/>
          <w:lang w:eastAsia="ru-RU"/>
        </w:rPr>
        <w:t>;</w:t>
      </w:r>
    </w:p>
    <w:p w14:paraId="7B6910AF" w14:textId="77777777" w:rsidR="00113212" w:rsidRPr="00113212" w:rsidRDefault="00113212" w:rsidP="002961F9">
      <w:pPr>
        <w:numPr>
          <w:ilvl w:val="0"/>
          <w:numId w:val="2"/>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жекелеген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өкілеттіктерді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жүзеге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асыру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қажетті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қаражатты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есептеу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өткізу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тәртібі</w:t>
      </w:r>
      <w:proofErr w:type="spellEnd"/>
      <w:r w:rsidRPr="00113212">
        <w:rPr>
          <w:rFonts w:eastAsia="Times New Roman" w:cs="Times New Roman"/>
          <w:color w:val="212529"/>
          <w:szCs w:val="28"/>
          <w:lang w:eastAsia="ru-RU"/>
        </w:rPr>
        <w:t>;</w:t>
      </w:r>
    </w:p>
    <w:p w14:paraId="08B20EF3" w14:textId="77777777" w:rsidR="00113212" w:rsidRPr="00113212" w:rsidRDefault="00113212" w:rsidP="002961F9">
      <w:pPr>
        <w:numPr>
          <w:ilvl w:val="0"/>
          <w:numId w:val="2"/>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олардың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билік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қосымша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шығыстарға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әкеп</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соғатын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немесе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бюджеттің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кірістерін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төмендететін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шешімдерін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орындағаны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қаражатты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есептеу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орнын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толтыру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тәртібі</w:t>
      </w:r>
      <w:proofErr w:type="spellEnd"/>
      <w:r w:rsidRPr="00113212">
        <w:rPr>
          <w:rFonts w:eastAsia="Times New Roman" w:cs="Times New Roman"/>
          <w:color w:val="212529"/>
          <w:szCs w:val="28"/>
          <w:lang w:eastAsia="ru-RU"/>
        </w:rPr>
        <w:t>;</w:t>
      </w:r>
    </w:p>
    <w:p w14:paraId="31F4400B" w14:textId="77777777" w:rsidR="00113212" w:rsidRPr="00113212" w:rsidRDefault="00113212" w:rsidP="002961F9">
      <w:pPr>
        <w:numPr>
          <w:ilvl w:val="0"/>
          <w:numId w:val="2"/>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жекелеген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өкілеттіктерді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орындауын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бақылау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механизмі</w:t>
      </w:r>
      <w:proofErr w:type="spellEnd"/>
      <w:r w:rsidRPr="00113212">
        <w:rPr>
          <w:rFonts w:eastAsia="Times New Roman" w:cs="Times New Roman"/>
          <w:color w:val="212529"/>
          <w:szCs w:val="28"/>
          <w:lang w:eastAsia="ru-RU"/>
        </w:rPr>
        <w:t>;</w:t>
      </w:r>
    </w:p>
    <w:p w14:paraId="0249AF94" w14:textId="77777777" w:rsidR="00113212" w:rsidRPr="00113212" w:rsidRDefault="00113212" w:rsidP="002961F9">
      <w:pPr>
        <w:numPr>
          <w:ilvl w:val="0"/>
          <w:numId w:val="2"/>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өкілеттіктеріне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түзету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енгізу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нақтылау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солардың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негізінде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бюджет </w:t>
      </w:r>
      <w:proofErr w:type="spellStart"/>
      <w:r w:rsidRPr="00113212">
        <w:rPr>
          <w:rFonts w:eastAsia="Times New Roman" w:cs="Times New Roman"/>
          <w:color w:val="212529"/>
          <w:szCs w:val="28"/>
          <w:lang w:eastAsia="ru-RU"/>
        </w:rPr>
        <w:t>қаражаттарын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ұтымды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пайдалану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бағыттарын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жасау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сонымен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қатар</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кәсіпорындардың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құрылуы</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қызмет</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етуінің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ерекшеліктері</w:t>
      </w:r>
      <w:proofErr w:type="spellEnd"/>
      <w:r w:rsidRPr="00113212">
        <w:rPr>
          <w:rFonts w:eastAsia="Times New Roman" w:cs="Times New Roman"/>
          <w:color w:val="212529"/>
          <w:szCs w:val="28"/>
          <w:lang w:eastAsia="ru-RU"/>
        </w:rPr>
        <w:t>;</w:t>
      </w:r>
    </w:p>
    <w:p w14:paraId="5FE1827A"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ұйымдастырушылық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негіздерін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бекіту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жетілдіру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қызметін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билік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қызметін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жүзеге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асырумен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үйлестіру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шеңберінде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орынды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болып</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табылады</w:t>
      </w:r>
      <w:proofErr w:type="spellEnd"/>
      <w:r w:rsidRPr="00113212">
        <w:rPr>
          <w:rFonts w:eastAsia="Times New Roman" w:cs="Times New Roman"/>
          <w:color w:val="212529"/>
          <w:szCs w:val="28"/>
          <w:lang w:eastAsia="ru-RU"/>
        </w:rPr>
        <w:t>:</w:t>
      </w:r>
    </w:p>
    <w:p w14:paraId="695767A0" w14:textId="77777777" w:rsidR="00113212" w:rsidRPr="00113212" w:rsidRDefault="00113212" w:rsidP="002961F9">
      <w:pPr>
        <w:numPr>
          <w:ilvl w:val="0"/>
          <w:numId w:val="3"/>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қандай</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функциялар</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бөліп</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берілетіндігі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туралы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анық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заңды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анықтама</w:t>
      </w:r>
      <w:proofErr w:type="spellEnd"/>
      <w:r w:rsidRPr="00113212">
        <w:rPr>
          <w:rFonts w:eastAsia="Times New Roman" w:cs="Times New Roman"/>
          <w:color w:val="212529"/>
          <w:szCs w:val="28"/>
          <w:lang w:eastAsia="ru-RU"/>
        </w:rPr>
        <w:t xml:space="preserve"> беру;</w:t>
      </w:r>
    </w:p>
    <w:p w14:paraId="592F45C8" w14:textId="77777777" w:rsidR="00113212" w:rsidRPr="00113212" w:rsidRDefault="00113212" w:rsidP="002961F9">
      <w:pPr>
        <w:numPr>
          <w:ilvl w:val="0"/>
          <w:numId w:val="3"/>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билік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заңды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тұлғалар</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азаматтардың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туралы</w:t>
      </w:r>
      <w:proofErr w:type="spellEnd"/>
      <w:r w:rsidRPr="00113212">
        <w:rPr>
          <w:rFonts w:eastAsia="Times New Roman" w:cs="Times New Roman"/>
          <w:color w:val="212529"/>
          <w:szCs w:val="28"/>
          <w:lang w:eastAsia="ru-RU"/>
        </w:rPr>
        <w:t xml:space="preserve"> ҚР </w:t>
      </w:r>
      <w:proofErr w:type="spellStart"/>
      <w:r w:rsidRPr="00113212">
        <w:rPr>
          <w:rFonts w:eastAsia="Times New Roman" w:cs="Times New Roman"/>
          <w:color w:val="212529"/>
          <w:szCs w:val="28"/>
          <w:lang w:eastAsia="ru-RU"/>
        </w:rPr>
        <w:t>заң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актілерін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құрылымдардың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нормативтік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актілерін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орындауын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бақылау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жүйесін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дамыту</w:t>
      </w:r>
      <w:proofErr w:type="spellEnd"/>
      <w:r w:rsidRPr="00113212">
        <w:rPr>
          <w:rFonts w:eastAsia="Times New Roman" w:cs="Times New Roman"/>
          <w:color w:val="212529"/>
          <w:szCs w:val="28"/>
          <w:lang w:eastAsia="ru-RU"/>
        </w:rPr>
        <w:t>;</w:t>
      </w:r>
    </w:p>
    <w:p w14:paraId="0594EFA3" w14:textId="77777777" w:rsidR="00113212" w:rsidRPr="00113212" w:rsidRDefault="00113212" w:rsidP="002961F9">
      <w:pPr>
        <w:numPr>
          <w:ilvl w:val="0"/>
          <w:numId w:val="3"/>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Қазақстандағы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шет</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елдердегі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ұйымдастырудың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тәжірибесін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зерттеу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жағдай</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туғызу</w:t>
      </w:r>
      <w:proofErr w:type="spellEnd"/>
      <w:r w:rsidRPr="00113212">
        <w:rPr>
          <w:rFonts w:eastAsia="Times New Roman" w:cs="Times New Roman"/>
          <w:color w:val="212529"/>
          <w:szCs w:val="28"/>
          <w:lang w:eastAsia="ru-RU"/>
        </w:rPr>
        <w:t>;</w:t>
      </w:r>
    </w:p>
    <w:p w14:paraId="3DB9FBDC" w14:textId="77777777" w:rsidR="00113212" w:rsidRPr="00113212" w:rsidRDefault="00113212" w:rsidP="002961F9">
      <w:pPr>
        <w:numPr>
          <w:ilvl w:val="0"/>
          <w:numId w:val="3"/>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билік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ішінде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азаматтардың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құқықтары</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бостандықтарын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қамтамасыз</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бойынша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ішкі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істер</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үйлесімділігі</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өзара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қарым-қатынасы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құрылымдардың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lastRenderedPageBreak/>
        <w:t>аумағында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қоғамдық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қауіпсіздік</w:t>
      </w:r>
      <w:proofErr w:type="spellEnd"/>
      <w:r w:rsidRPr="00113212">
        <w:rPr>
          <w:rFonts w:eastAsia="Times New Roman" w:cs="Times New Roman"/>
          <w:color w:val="212529"/>
          <w:szCs w:val="28"/>
          <w:lang w:eastAsia="ru-RU"/>
        </w:rPr>
        <w:t xml:space="preserve"> пен </w:t>
      </w:r>
      <w:proofErr w:type="spellStart"/>
      <w:r w:rsidRPr="00113212">
        <w:rPr>
          <w:rFonts w:eastAsia="Times New Roman" w:cs="Times New Roman"/>
          <w:color w:val="212529"/>
          <w:szCs w:val="28"/>
          <w:lang w:eastAsia="ru-RU"/>
        </w:rPr>
        <w:t>қоғамдық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тәртіпті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қорғау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жағдай</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жасау</w:t>
      </w:r>
      <w:proofErr w:type="spellEnd"/>
      <w:r w:rsidRPr="00113212">
        <w:rPr>
          <w:rFonts w:eastAsia="Times New Roman" w:cs="Times New Roman"/>
          <w:color w:val="212529"/>
          <w:szCs w:val="28"/>
          <w:lang w:eastAsia="ru-RU"/>
        </w:rPr>
        <w:t>;</w:t>
      </w:r>
    </w:p>
    <w:p w14:paraId="22FFF0E1" w14:textId="77777777" w:rsidR="00113212" w:rsidRPr="00113212" w:rsidRDefault="00113212" w:rsidP="002961F9">
      <w:pPr>
        <w:numPr>
          <w:ilvl w:val="0"/>
          <w:numId w:val="3"/>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ақпараттық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қолдау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көрсету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жүйесін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қамтамасыз</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w:t>
      </w:r>
      <w:proofErr w:type="spellEnd"/>
      <w:r w:rsidRPr="00113212">
        <w:rPr>
          <w:rFonts w:eastAsia="Times New Roman" w:cs="Times New Roman"/>
          <w:color w:val="212529"/>
          <w:szCs w:val="28"/>
          <w:lang w:eastAsia="ru-RU"/>
        </w:rPr>
        <w:t>;</w:t>
      </w:r>
    </w:p>
    <w:p w14:paraId="4FC8A5EE" w14:textId="77777777" w:rsidR="00113212" w:rsidRPr="00113212" w:rsidRDefault="00113212" w:rsidP="002961F9">
      <w:pPr>
        <w:numPr>
          <w:ilvl w:val="0"/>
          <w:numId w:val="3"/>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құрылымдардың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аумағын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анықтау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жүйесінде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жаңа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құрылымдарды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мәселелерін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шешуде</w:t>
      </w:r>
      <w:proofErr w:type="spellEnd"/>
      <w:r w:rsidRPr="00113212">
        <w:rPr>
          <w:rFonts w:eastAsia="Times New Roman" w:cs="Times New Roman"/>
          <w:color w:val="212529"/>
          <w:szCs w:val="28"/>
          <w:lang w:eastAsia="ru-RU"/>
        </w:rPr>
        <w:t xml:space="preserve"> тек </w:t>
      </w:r>
      <w:proofErr w:type="spellStart"/>
      <w:r w:rsidRPr="00113212">
        <w:rPr>
          <w:rFonts w:eastAsia="Times New Roman" w:cs="Times New Roman"/>
          <w:color w:val="212529"/>
          <w:szCs w:val="28"/>
          <w:lang w:eastAsia="ru-RU"/>
        </w:rPr>
        <w:t>қана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ғылыми</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негізделген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бағыттарға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сүйену</w:t>
      </w:r>
      <w:proofErr w:type="spellEnd"/>
      <w:r w:rsidRPr="00113212">
        <w:rPr>
          <w:rFonts w:eastAsia="Times New Roman" w:cs="Times New Roman"/>
          <w:color w:val="212529"/>
          <w:szCs w:val="28"/>
          <w:lang w:eastAsia="ru-RU"/>
        </w:rPr>
        <w:t>;</w:t>
      </w:r>
    </w:p>
    <w:p w14:paraId="5F926C28" w14:textId="77777777" w:rsidR="00113212" w:rsidRPr="00113212" w:rsidRDefault="00113212" w:rsidP="002961F9">
      <w:pPr>
        <w:numPr>
          <w:ilvl w:val="0"/>
          <w:numId w:val="3"/>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шаруашылықты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құрылымдарын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ұйымдастырудың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қағидаларын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анықтау</w:t>
      </w:r>
      <w:proofErr w:type="spellEnd"/>
      <w:r w:rsidRPr="00113212">
        <w:rPr>
          <w:rFonts w:eastAsia="Times New Roman" w:cs="Times New Roman"/>
          <w:color w:val="212529"/>
          <w:szCs w:val="28"/>
          <w:lang w:eastAsia="ru-RU"/>
        </w:rPr>
        <w:t>;</w:t>
      </w:r>
    </w:p>
    <w:p w14:paraId="0F4C2C6D"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қаржылық-шаруашылық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қызмет</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сферасындағы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дербестігі</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материалдық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бекіту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құрылымдардың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халқының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тіршілік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қажеттіліктерін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қанағаттандыру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мақсатында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тікелей</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қатысуы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қажет</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ол</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мыналардан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көрінеді</w:t>
      </w:r>
      <w:proofErr w:type="spellEnd"/>
      <w:r w:rsidRPr="00113212">
        <w:rPr>
          <w:rFonts w:eastAsia="Times New Roman" w:cs="Times New Roman"/>
          <w:color w:val="212529"/>
          <w:szCs w:val="28"/>
          <w:lang w:eastAsia="ru-RU"/>
        </w:rPr>
        <w:t>:</w:t>
      </w:r>
    </w:p>
    <w:p w14:paraId="785108AB"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r w:rsidRPr="00113212">
        <w:rPr>
          <w:rFonts w:eastAsia="Times New Roman" w:cs="Times New Roman"/>
          <w:color w:val="212529"/>
          <w:szCs w:val="28"/>
          <w:lang w:eastAsia="ru-RU"/>
        </w:rPr>
        <w:t xml:space="preserve">а) </w:t>
      </w:r>
      <w:proofErr w:type="spellStart"/>
      <w:r w:rsidRPr="00113212">
        <w:rPr>
          <w:rFonts w:eastAsia="Times New Roman" w:cs="Times New Roman"/>
          <w:color w:val="212529"/>
          <w:szCs w:val="28"/>
          <w:lang w:eastAsia="ru-RU"/>
        </w:rPr>
        <w:t>бюджетаралық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қатынастарды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жетілдіру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шаруашылықты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қалыптастыру</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дамыту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жағдай</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жасау</w:t>
      </w:r>
      <w:proofErr w:type="spellEnd"/>
      <w:r w:rsidRPr="00113212">
        <w:rPr>
          <w:rFonts w:eastAsia="Times New Roman" w:cs="Times New Roman"/>
          <w:color w:val="212529"/>
          <w:szCs w:val="28"/>
          <w:lang w:eastAsia="ru-RU"/>
        </w:rPr>
        <w:t>;</w:t>
      </w:r>
    </w:p>
    <w:p w14:paraId="57C6755E"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r w:rsidRPr="00113212">
        <w:rPr>
          <w:rFonts w:eastAsia="Times New Roman" w:cs="Times New Roman"/>
          <w:color w:val="212529"/>
          <w:szCs w:val="28"/>
          <w:lang w:eastAsia="ru-RU"/>
        </w:rPr>
        <w:t xml:space="preserve">ә)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бюджеттердің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қалыптасуы</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орындалуы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муниципальдық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меншік</w:t>
      </w:r>
      <w:proofErr w:type="spellEnd"/>
      <w:r w:rsidRPr="00113212">
        <w:rPr>
          <w:rFonts w:eastAsia="Times New Roman" w:cs="Times New Roman"/>
          <w:color w:val="212529"/>
          <w:szCs w:val="28"/>
          <w:lang w:eastAsia="ru-RU"/>
        </w:rPr>
        <w:t xml:space="preserve"> пен </w:t>
      </w:r>
      <w:proofErr w:type="spellStart"/>
      <w:r w:rsidRPr="00113212">
        <w:rPr>
          <w:rFonts w:eastAsia="Times New Roman" w:cs="Times New Roman"/>
          <w:color w:val="212529"/>
          <w:szCs w:val="28"/>
          <w:lang w:eastAsia="ru-RU"/>
        </w:rPr>
        <w:t>муниципальдық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шаруашылықты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кіші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орта </w:t>
      </w:r>
      <w:proofErr w:type="spellStart"/>
      <w:r w:rsidRPr="00113212">
        <w:rPr>
          <w:rFonts w:eastAsia="Times New Roman" w:cs="Times New Roman"/>
          <w:color w:val="212529"/>
          <w:szCs w:val="28"/>
          <w:lang w:eastAsia="ru-RU"/>
        </w:rPr>
        <w:t>кәсіпкерлікті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қолдауға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бағытталған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муниципальдық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инвестициялық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саясаттың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қалыптасуы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сондай-ақ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муниципальдық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құрылымдар</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шегінде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халыққа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қызмет</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көрсету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сферасында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бәсекелестік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ортаны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мәселелерін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шешуде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әдістемелік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көмек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көрсету</w:t>
      </w:r>
      <w:proofErr w:type="spellEnd"/>
      <w:r w:rsidRPr="00113212">
        <w:rPr>
          <w:rFonts w:eastAsia="Times New Roman" w:cs="Times New Roman"/>
          <w:color w:val="212529"/>
          <w:szCs w:val="28"/>
          <w:lang w:eastAsia="ru-RU"/>
        </w:rPr>
        <w:t>;</w:t>
      </w:r>
    </w:p>
    <w:p w14:paraId="73916AB1"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r w:rsidRPr="00113212">
        <w:rPr>
          <w:rFonts w:eastAsia="Times New Roman" w:cs="Times New Roman"/>
          <w:color w:val="212529"/>
          <w:szCs w:val="28"/>
          <w:lang w:eastAsia="ru-RU"/>
        </w:rPr>
        <w:t xml:space="preserve">б)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кадрларды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даярлау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қайта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даярлау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біліктілігін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көтеруді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қамтамасыз</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w:t>
      </w:r>
      <w:proofErr w:type="spellEnd"/>
      <w:r w:rsidRPr="00113212">
        <w:rPr>
          <w:rFonts w:eastAsia="Times New Roman" w:cs="Times New Roman"/>
          <w:color w:val="212529"/>
          <w:szCs w:val="28"/>
          <w:lang w:eastAsia="ru-RU"/>
        </w:rPr>
        <w:t>.</w:t>
      </w:r>
    </w:p>
    <w:p w14:paraId="2CB6F672"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r w:rsidRPr="00113212">
        <w:rPr>
          <w:rFonts w:eastAsia="Times New Roman" w:cs="Times New Roman"/>
          <w:color w:val="212529"/>
          <w:szCs w:val="28"/>
          <w:lang w:eastAsia="ru-RU"/>
        </w:rPr>
        <w:t xml:space="preserve">Ол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мыналар</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қажет</w:t>
      </w:r>
      <w:proofErr w:type="spellEnd"/>
      <w:r w:rsidRPr="00113212">
        <w:rPr>
          <w:rFonts w:eastAsia="Times New Roman" w:cs="Times New Roman"/>
          <w:color w:val="212529"/>
          <w:szCs w:val="28"/>
          <w:lang w:eastAsia="ru-RU"/>
        </w:rPr>
        <w:t>:</w:t>
      </w:r>
    </w:p>
    <w:p w14:paraId="02194DDB" w14:textId="77777777" w:rsidR="00113212" w:rsidRPr="00113212" w:rsidRDefault="00113212" w:rsidP="002961F9">
      <w:pPr>
        <w:numPr>
          <w:ilvl w:val="0"/>
          <w:numId w:val="4"/>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кадрларды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даярлау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қайта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даярлау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біліктілігін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көтеру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жүйесін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жетілдіру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бойынша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барлық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деңгейде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жоғары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оқу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орнына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дейінгі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жоғары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оқу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орнынан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кейінгі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деңгейде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негіздеріне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оқытуды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қамтитын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шараларды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жүзеге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асыру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сондай-ақ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кадрларды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даярлау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қайта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даярлау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біліктілігін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көтеруге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тапсырысты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қалыптастыру</w:t>
      </w:r>
      <w:proofErr w:type="spellEnd"/>
      <w:r w:rsidRPr="00113212">
        <w:rPr>
          <w:rFonts w:eastAsia="Times New Roman" w:cs="Times New Roman"/>
          <w:color w:val="212529"/>
          <w:szCs w:val="28"/>
          <w:lang w:eastAsia="ru-RU"/>
        </w:rPr>
        <w:t>;</w:t>
      </w:r>
    </w:p>
    <w:p w14:paraId="1FCC8741" w14:textId="77777777" w:rsidR="00113212" w:rsidRPr="00113212" w:rsidRDefault="00113212" w:rsidP="002961F9">
      <w:pPr>
        <w:numPr>
          <w:ilvl w:val="0"/>
          <w:numId w:val="4"/>
        </w:numPr>
        <w:shd w:val="clear" w:color="auto" w:fill="FFFFFF"/>
        <w:spacing w:before="100" w:beforeAutospacing="1" w:after="100" w:afterAutospacing="1"/>
        <w:jc w:val="both"/>
        <w:rPr>
          <w:rFonts w:eastAsia="Times New Roman" w:cs="Times New Roman"/>
          <w:color w:val="212529"/>
          <w:szCs w:val="28"/>
          <w:lang w:eastAsia="ru-RU"/>
        </w:rPr>
      </w:pPr>
      <w:r w:rsidRPr="00113212">
        <w:rPr>
          <w:rFonts w:eastAsia="Times New Roman" w:cs="Times New Roman"/>
          <w:color w:val="212529"/>
          <w:szCs w:val="28"/>
          <w:lang w:eastAsia="ru-RU"/>
        </w:rPr>
        <w:t>«</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мамандығы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бойынша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оқу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жоспарын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білім</w:t>
      </w:r>
      <w:proofErr w:type="spellEnd"/>
      <w:r w:rsidRPr="00113212">
        <w:rPr>
          <w:rFonts w:eastAsia="Times New Roman" w:cs="Times New Roman"/>
          <w:color w:val="212529"/>
          <w:szCs w:val="28"/>
          <w:lang w:eastAsia="ru-RU"/>
        </w:rPr>
        <w:t xml:space="preserve"> беру </w:t>
      </w:r>
      <w:proofErr w:type="spellStart"/>
      <w:r w:rsidRPr="00113212">
        <w:rPr>
          <w:rFonts w:eastAsia="Times New Roman" w:cs="Times New Roman"/>
          <w:color w:val="212529"/>
          <w:szCs w:val="28"/>
          <w:lang w:eastAsia="ru-RU"/>
        </w:rPr>
        <w:t>үлгісін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жетілдіру</w:t>
      </w:r>
      <w:proofErr w:type="spellEnd"/>
      <w:r w:rsidRPr="00113212">
        <w:rPr>
          <w:rFonts w:eastAsia="Times New Roman" w:cs="Times New Roman"/>
          <w:color w:val="212529"/>
          <w:szCs w:val="28"/>
          <w:lang w:eastAsia="ru-RU"/>
        </w:rPr>
        <w:t>;</w:t>
      </w:r>
    </w:p>
    <w:p w14:paraId="046D810A" w14:textId="77777777" w:rsidR="00113212" w:rsidRPr="00113212" w:rsidRDefault="00113212" w:rsidP="002961F9">
      <w:pPr>
        <w:numPr>
          <w:ilvl w:val="0"/>
          <w:numId w:val="4"/>
        </w:numPr>
        <w:shd w:val="clear" w:color="auto" w:fill="FFFFFF"/>
        <w:spacing w:before="100" w:beforeAutospacing="1"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қызметті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ұйымдастыру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кадрлармен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жұмыс</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істеу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мәселелері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бойынша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ғылыми</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оқу-әдістемелік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әдебиеттерді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шығару</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таратуды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қамтамасыз</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w:t>
      </w:r>
      <w:proofErr w:type="spellEnd"/>
      <w:r w:rsidRPr="00113212">
        <w:rPr>
          <w:rFonts w:eastAsia="Times New Roman" w:cs="Times New Roman"/>
          <w:color w:val="212529"/>
          <w:szCs w:val="28"/>
          <w:lang w:eastAsia="ru-RU"/>
        </w:rPr>
        <w:t>.</w:t>
      </w:r>
    </w:p>
    <w:p w14:paraId="77FC1E7E"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Қазақстанда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азаматтық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қоғамның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қалыптасуы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жағдайында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ұйымдастырылуы</w:t>
      </w:r>
      <w:proofErr w:type="spellEnd"/>
      <w:r w:rsidRPr="00113212">
        <w:rPr>
          <w:rFonts w:eastAsia="Times New Roman" w:cs="Times New Roman"/>
          <w:color w:val="212529"/>
          <w:szCs w:val="28"/>
          <w:lang w:eastAsia="ru-RU"/>
        </w:rPr>
        <w:t xml:space="preserve"> мен </w:t>
      </w:r>
      <w:proofErr w:type="spellStart"/>
      <w:r w:rsidRPr="00113212">
        <w:rPr>
          <w:rFonts w:eastAsia="Times New Roman" w:cs="Times New Roman"/>
          <w:color w:val="212529"/>
          <w:szCs w:val="28"/>
          <w:lang w:eastAsia="ru-RU"/>
        </w:rPr>
        <w:t>қызмет</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мәселелері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саяси</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әлеуметтік-</w:t>
      </w:r>
      <w:r w:rsidRPr="00113212">
        <w:rPr>
          <w:rFonts w:eastAsia="Times New Roman" w:cs="Times New Roman"/>
          <w:color w:val="212529"/>
          <w:szCs w:val="28"/>
          <w:lang w:eastAsia="ru-RU"/>
        </w:rPr>
        <w:lastRenderedPageBreak/>
        <w:t>экономикалық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рухани-мәдени</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дамудың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жалпы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мәселелерімен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тығыз</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байланысты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екендігін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мойындау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қажет</w:t>
      </w:r>
      <w:proofErr w:type="spellEnd"/>
      <w:r w:rsidRPr="00113212">
        <w:rPr>
          <w:rFonts w:eastAsia="Times New Roman" w:cs="Times New Roman"/>
          <w:color w:val="212529"/>
          <w:szCs w:val="28"/>
          <w:lang w:eastAsia="ru-RU"/>
        </w:rPr>
        <w:t>.</w:t>
      </w:r>
    </w:p>
    <w:p w14:paraId="1E2ABB04"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Алайда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Қазақстанда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демократиялық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дербес</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конституциялыққұқықтық</w:t>
      </w:r>
      <w:proofErr w:type="spellEnd"/>
      <w:r w:rsidRPr="00113212">
        <w:rPr>
          <w:rFonts w:eastAsia="Times New Roman" w:cs="Times New Roman"/>
          <w:color w:val="212529"/>
          <w:szCs w:val="28"/>
          <w:lang w:eastAsia="ru-RU"/>
        </w:rPr>
        <w:t xml:space="preserve"> институт </w:t>
      </w:r>
      <w:proofErr w:type="spellStart"/>
      <w:r w:rsidRPr="00113212">
        <w:rPr>
          <w:rFonts w:eastAsia="Times New Roman" w:cs="Times New Roman"/>
          <w:color w:val="212529"/>
          <w:szCs w:val="28"/>
          <w:lang w:eastAsia="ru-RU"/>
        </w:rPr>
        <w:t>ретінде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қалыптасуы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идеалды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азаматтық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қоғамның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дамуына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ықпал</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үшін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институтын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дамыту</w:t>
      </w:r>
      <w:proofErr w:type="spellEnd"/>
      <w:r w:rsidRPr="00113212">
        <w:rPr>
          <w:rFonts w:eastAsia="Times New Roman" w:cs="Times New Roman"/>
          <w:color w:val="212529"/>
          <w:szCs w:val="28"/>
          <w:lang w:eastAsia="ru-RU"/>
        </w:rPr>
        <w:t xml:space="preserve">, «ҚР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туралы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Заңды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дайындау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қабылдау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муниципалдық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заңды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жетілдіру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кепілдерінің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тұтас</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кешенін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қамтамасыз</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әлеуметтік-экономикалық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саяси-құқықтық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конституциялық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және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жоғарыда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аталған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міндеттерді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шешу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қажет</w:t>
      </w:r>
      <w:proofErr w:type="spellEnd"/>
      <w:r w:rsidRPr="00113212">
        <w:rPr>
          <w:rFonts w:eastAsia="Times New Roman" w:cs="Times New Roman"/>
          <w:color w:val="212529"/>
          <w:szCs w:val="28"/>
          <w:lang w:eastAsia="ru-RU"/>
        </w:rPr>
        <w:t>.</w:t>
      </w:r>
    </w:p>
    <w:p w14:paraId="68554A03" w14:textId="77777777" w:rsidR="00113212" w:rsidRPr="00113212" w:rsidRDefault="00113212" w:rsidP="002961F9">
      <w:pPr>
        <w:shd w:val="clear" w:color="auto" w:fill="FFFFFF"/>
        <w:spacing w:after="100" w:afterAutospacing="1"/>
        <w:jc w:val="both"/>
        <w:rPr>
          <w:rFonts w:eastAsia="Times New Roman" w:cs="Times New Roman"/>
          <w:color w:val="212529"/>
          <w:szCs w:val="28"/>
          <w:lang w:eastAsia="ru-RU"/>
        </w:rPr>
      </w:pPr>
      <w:proofErr w:type="spellStart"/>
      <w:r w:rsidRPr="00113212">
        <w:rPr>
          <w:rFonts w:eastAsia="Times New Roman" w:cs="Times New Roman"/>
          <w:color w:val="212529"/>
          <w:szCs w:val="28"/>
          <w:lang w:eastAsia="ru-RU"/>
        </w:rPr>
        <w:t>Жоғарыда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аталғандардың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негізі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ретінде</w:t>
      </w:r>
      <w:proofErr w:type="spellEnd"/>
      <w:r w:rsidRPr="00113212">
        <w:rPr>
          <w:rFonts w:eastAsia="Times New Roman" w:cs="Times New Roman"/>
          <w:color w:val="212529"/>
          <w:szCs w:val="28"/>
          <w:lang w:eastAsia="ru-RU"/>
        </w:rPr>
        <w:t> </w:t>
      </w:r>
      <w:proofErr w:type="spellStart"/>
      <w:r w:rsidRPr="00113212">
        <w:rPr>
          <w:rFonts w:eastAsia="Times New Roman" w:cs="Times New Roman"/>
          <w:i/>
          <w:iCs/>
          <w:color w:val="212529"/>
          <w:szCs w:val="28"/>
          <w:lang w:eastAsia="ru-RU"/>
        </w:rPr>
        <w:t>дамыған</w:t>
      </w:r>
      <w:proofErr w:type="spellEnd"/>
      <w:r w:rsidRPr="00113212">
        <w:rPr>
          <w:rFonts w:eastAsia="Times New Roman" w:cs="Times New Roman"/>
          <w:i/>
          <w:iCs/>
          <w:color w:val="212529"/>
          <w:szCs w:val="28"/>
          <w:lang w:eastAsia="ru-RU"/>
        </w:rPr>
        <w:t xml:space="preserve"> </w:t>
      </w:r>
      <w:proofErr w:type="spellStart"/>
      <w:r w:rsidRPr="00113212">
        <w:rPr>
          <w:rFonts w:eastAsia="Times New Roman" w:cs="Times New Roman"/>
          <w:i/>
          <w:iCs/>
          <w:color w:val="212529"/>
          <w:szCs w:val="28"/>
          <w:lang w:eastAsia="ru-RU"/>
        </w:rPr>
        <w:t>азаматтық</w:t>
      </w:r>
      <w:proofErr w:type="spellEnd"/>
      <w:r w:rsidRPr="00113212">
        <w:rPr>
          <w:rFonts w:eastAsia="Times New Roman" w:cs="Times New Roman"/>
          <w:i/>
          <w:iCs/>
          <w:color w:val="212529"/>
          <w:szCs w:val="28"/>
          <w:lang w:eastAsia="ru-RU"/>
        </w:rPr>
        <w:t xml:space="preserve"> </w:t>
      </w:r>
      <w:proofErr w:type="spellStart"/>
      <w:r w:rsidRPr="00113212">
        <w:rPr>
          <w:rFonts w:eastAsia="Times New Roman" w:cs="Times New Roman"/>
          <w:i/>
          <w:iCs/>
          <w:color w:val="212529"/>
          <w:szCs w:val="28"/>
          <w:lang w:eastAsia="ru-RU"/>
        </w:rPr>
        <w:t>қоғамды</w:t>
      </w:r>
      <w:proofErr w:type="spellEnd"/>
      <w:r w:rsidRPr="00113212">
        <w:rPr>
          <w:rFonts w:eastAsia="Times New Roman" w:cs="Times New Roman"/>
          <w:i/>
          <w:iCs/>
          <w:color w:val="212529"/>
          <w:szCs w:val="28"/>
          <w:lang w:eastAsia="ru-RU"/>
        </w:rPr>
        <w:t> </w:t>
      </w:r>
      <w:proofErr w:type="spellStart"/>
      <w:r w:rsidRPr="00113212">
        <w:rPr>
          <w:rFonts w:eastAsia="Times New Roman" w:cs="Times New Roman"/>
          <w:color w:val="212529"/>
          <w:szCs w:val="28"/>
          <w:lang w:eastAsia="ru-RU"/>
        </w:rPr>
        <w:t>қалыптастыру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жағдайында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Қазақстан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Республикасындағы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ассоциациясы</w:t>
      </w:r>
      <w:proofErr w:type="spellEnd"/>
      <w:r w:rsidRPr="00113212">
        <w:rPr>
          <w:rFonts w:eastAsia="Times New Roman" w:cs="Times New Roman"/>
          <w:color w:val="212529"/>
          <w:szCs w:val="28"/>
          <w:lang w:eastAsia="ru-RU"/>
        </w:rPr>
        <w:t xml:space="preserve">, тек </w:t>
      </w:r>
      <w:proofErr w:type="spellStart"/>
      <w:r w:rsidRPr="00113212">
        <w:rPr>
          <w:rFonts w:eastAsia="Times New Roman" w:cs="Times New Roman"/>
          <w:color w:val="212529"/>
          <w:szCs w:val="28"/>
          <w:lang w:eastAsia="ru-RU"/>
        </w:rPr>
        <w:t>қана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жалпымемлекеттік</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емес</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сонымен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қатар</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қазіргі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заманның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өзекті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мәселелерін</w:t>
      </w:r>
      <w:proofErr w:type="spellEnd"/>
      <w:r w:rsidRPr="00113212">
        <w:rPr>
          <w:rFonts w:eastAsia="Times New Roman" w:cs="Times New Roman"/>
          <w:color w:val="212529"/>
          <w:szCs w:val="28"/>
          <w:lang w:eastAsia="ru-RU"/>
        </w:rPr>
        <w:t xml:space="preserve"> де, </w:t>
      </w:r>
      <w:proofErr w:type="spellStart"/>
      <w:r w:rsidRPr="00113212">
        <w:rPr>
          <w:rFonts w:eastAsia="Times New Roman" w:cs="Times New Roman"/>
          <w:color w:val="212529"/>
          <w:szCs w:val="28"/>
          <w:lang w:eastAsia="ru-RU"/>
        </w:rPr>
        <w:t>мысалы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қоршаған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табиғи</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ортаны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қорғау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сондай-ақ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ұйымдасқан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қылмыстылыққа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қарсы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күресу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мәселелерін</w:t>
      </w:r>
      <w:proofErr w:type="spellEnd"/>
      <w:r w:rsidRPr="00113212">
        <w:rPr>
          <w:rFonts w:eastAsia="Times New Roman" w:cs="Times New Roman"/>
          <w:color w:val="212529"/>
          <w:szCs w:val="28"/>
          <w:lang w:eastAsia="ru-RU"/>
        </w:rPr>
        <w:t xml:space="preserve"> де </w:t>
      </w:r>
      <w:proofErr w:type="spellStart"/>
      <w:r w:rsidRPr="00113212">
        <w:rPr>
          <w:rFonts w:eastAsia="Times New Roman" w:cs="Times New Roman"/>
          <w:color w:val="212529"/>
          <w:szCs w:val="28"/>
          <w:lang w:eastAsia="ru-RU"/>
        </w:rPr>
        <w:t>шешуі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мүмкін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деген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болжам</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жасауға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болады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Конституциялық-</w:t>
      </w:r>
      <w:proofErr w:type="gramStart"/>
      <w:r w:rsidRPr="00113212">
        <w:rPr>
          <w:rFonts w:eastAsia="Times New Roman" w:cs="Times New Roman"/>
          <w:color w:val="212529"/>
          <w:szCs w:val="28"/>
          <w:lang w:eastAsia="ru-RU"/>
        </w:rPr>
        <w:t>құқықтық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реформаны</w:t>
      </w:r>
      <w:proofErr w:type="spellEnd"/>
      <w:proofErr w:type="gram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жүзеге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асыру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шегінде</w:t>
      </w:r>
      <w:proofErr w:type="spellEnd"/>
      <w:r w:rsidRPr="00113212">
        <w:rPr>
          <w:rFonts w:eastAsia="Times New Roman" w:cs="Times New Roman"/>
          <w:color w:val="212529"/>
          <w:szCs w:val="28"/>
          <w:lang w:eastAsia="ru-RU"/>
        </w:rPr>
        <w:t xml:space="preserve">  ҚР </w:t>
      </w:r>
      <w:proofErr w:type="spellStart"/>
      <w:r w:rsidRPr="00113212">
        <w:rPr>
          <w:rFonts w:eastAsia="Times New Roman" w:cs="Times New Roman"/>
          <w:color w:val="212529"/>
          <w:szCs w:val="28"/>
          <w:lang w:eastAsia="ru-RU"/>
        </w:rPr>
        <w:t>Конституциясының</w:t>
      </w:r>
      <w:proofErr w:type="spellEnd"/>
      <w:r w:rsidRPr="00113212">
        <w:rPr>
          <w:rFonts w:eastAsia="Times New Roman" w:cs="Times New Roman"/>
          <w:color w:val="212529"/>
          <w:szCs w:val="28"/>
          <w:lang w:eastAsia="ru-RU"/>
        </w:rPr>
        <w:t xml:space="preserve"> 89-бабына </w:t>
      </w:r>
      <w:proofErr w:type="spellStart"/>
      <w:r w:rsidRPr="00113212">
        <w:rPr>
          <w:rFonts w:eastAsia="Times New Roman" w:cs="Times New Roman"/>
          <w:color w:val="212529"/>
          <w:szCs w:val="28"/>
          <w:lang w:eastAsia="ru-RU"/>
        </w:rPr>
        <w:t>жергілікті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өзінөзі</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басқару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органдарына</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заң</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шығару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бастамасы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құқығын</w:t>
      </w:r>
      <w:proofErr w:type="spellEnd"/>
      <w:r w:rsidRPr="00113212">
        <w:rPr>
          <w:rFonts w:eastAsia="Times New Roman" w:cs="Times New Roman"/>
          <w:color w:val="212529"/>
          <w:szCs w:val="28"/>
          <w:lang w:eastAsia="ru-RU"/>
        </w:rPr>
        <w:t xml:space="preserve"> беру </w:t>
      </w:r>
      <w:proofErr w:type="spellStart"/>
      <w:r w:rsidRPr="00113212">
        <w:rPr>
          <w:rFonts w:eastAsia="Times New Roman" w:cs="Times New Roman"/>
          <w:color w:val="212529"/>
          <w:szCs w:val="28"/>
          <w:lang w:eastAsia="ru-RU"/>
        </w:rPr>
        <w:t>туралы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конституциялық</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түзету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түрінде</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толықтыру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енгізу</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орынды</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болатын</w:t>
      </w:r>
      <w:proofErr w:type="spellEnd"/>
      <w:r w:rsidRPr="00113212">
        <w:rPr>
          <w:rFonts w:eastAsia="Times New Roman" w:cs="Times New Roman"/>
          <w:color w:val="212529"/>
          <w:szCs w:val="28"/>
          <w:lang w:eastAsia="ru-RU"/>
        </w:rPr>
        <w:t xml:space="preserve"> </w:t>
      </w:r>
      <w:proofErr w:type="spellStart"/>
      <w:r w:rsidRPr="00113212">
        <w:rPr>
          <w:rFonts w:eastAsia="Times New Roman" w:cs="Times New Roman"/>
          <w:color w:val="212529"/>
          <w:szCs w:val="28"/>
          <w:lang w:eastAsia="ru-RU"/>
        </w:rPr>
        <w:t>тәрізді</w:t>
      </w:r>
      <w:proofErr w:type="spellEnd"/>
      <w:r w:rsidRPr="00113212">
        <w:rPr>
          <w:rFonts w:eastAsia="Times New Roman" w:cs="Times New Roman"/>
          <w:color w:val="212529"/>
          <w:szCs w:val="28"/>
          <w:lang w:eastAsia="ru-RU"/>
        </w:rPr>
        <w:t>.</w:t>
      </w:r>
    </w:p>
    <w:p w14:paraId="6C1C6252" w14:textId="77777777" w:rsidR="00953A34" w:rsidRDefault="00953A34" w:rsidP="00953A34">
      <w:pPr>
        <w:tabs>
          <w:tab w:val="left" w:pos="1215"/>
        </w:tabs>
        <w:rPr>
          <w:lang w:val="kk-KZ"/>
        </w:rPr>
      </w:pPr>
      <w:r>
        <w:rPr>
          <w:lang w:val="kk-KZ"/>
        </w:rPr>
        <w:tab/>
        <w:t>Пайдаланылатын  әдебиеттер:</w:t>
      </w:r>
    </w:p>
    <w:p w14:paraId="01D8AFB3" w14:textId="77777777" w:rsidR="00F83C9A" w:rsidRDefault="00F83C9A" w:rsidP="00F83C9A">
      <w:pPr>
        <w:pStyle w:val="a4"/>
        <w:spacing w:after="0" w:line="240" w:lineRule="auto"/>
        <w:ind w:left="0"/>
        <w:jc w:val="both"/>
        <w:rPr>
          <w:rFonts w:ascii="Times New Roman" w:hAnsi="Times New Roman" w:cs="Times New Roman"/>
          <w:sz w:val="24"/>
          <w:szCs w:val="24"/>
          <w:lang w:val="kk-KZ"/>
        </w:rPr>
      </w:pPr>
    </w:p>
    <w:p w14:paraId="11EF68E9" w14:textId="77777777" w:rsidR="00D4660D" w:rsidRDefault="00D4660D" w:rsidP="00D4660D">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8987302" w14:textId="77777777" w:rsidR="00D4660D" w:rsidRDefault="00D4660D" w:rsidP="00D4660D">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2"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2"/>
    </w:p>
    <w:p w14:paraId="7B80EEB0" w14:textId="77777777" w:rsidR="00D4660D" w:rsidRDefault="00D4660D" w:rsidP="00D4660D">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C51C369" w14:textId="77777777" w:rsidR="00D4660D" w:rsidRDefault="00D4660D" w:rsidP="00D4660D">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7C25529" w14:textId="77777777" w:rsidR="00D4660D" w:rsidRDefault="00D4660D" w:rsidP="00D4660D">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549BA58" w14:textId="77777777" w:rsidR="00D4660D" w:rsidRDefault="00D4660D" w:rsidP="00D4660D">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87EA181" w14:textId="77777777" w:rsidR="00D4660D" w:rsidRDefault="00D4660D" w:rsidP="00D4660D">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6D069C0A" w14:textId="77777777" w:rsidR="00D4660D" w:rsidRDefault="00D4660D" w:rsidP="00D4660D">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319D2518" w14:textId="77777777" w:rsidR="00D4660D" w:rsidRDefault="00D4660D" w:rsidP="00D4660D">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74A4CE20" w14:textId="77777777" w:rsidR="00D4660D" w:rsidRDefault="00D4660D" w:rsidP="00D4660D">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1849B9B" w14:textId="77777777" w:rsidR="00D4660D" w:rsidRDefault="00D4660D" w:rsidP="00D4660D">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07527E6D" w14:textId="77777777" w:rsidR="00D4660D" w:rsidRDefault="00D4660D" w:rsidP="00D4660D">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02C8CB7B" w14:textId="77777777" w:rsidR="00D4660D" w:rsidRDefault="00D4660D" w:rsidP="00D4660D">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6C32E3C8" w14:textId="77777777" w:rsidR="00D4660D" w:rsidRDefault="00D4660D" w:rsidP="00D4660D">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77594F0A" w14:textId="77777777" w:rsidR="00D4660D" w:rsidRDefault="00D4660D" w:rsidP="00D4660D">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383A2C3E" w14:textId="77777777" w:rsidR="00D4660D" w:rsidRDefault="00D4660D" w:rsidP="00D4660D">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AC018DF" w14:textId="77777777" w:rsidR="00D4660D" w:rsidRDefault="00D4660D" w:rsidP="00D4660D">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2686EE64" w14:textId="77777777" w:rsidR="00D4660D" w:rsidRDefault="00D4660D" w:rsidP="00D4660D">
      <w:pPr>
        <w:spacing w:after="0"/>
        <w:rPr>
          <w:rFonts w:cs="Times New Roman"/>
          <w:color w:val="000000"/>
          <w:sz w:val="20"/>
          <w:szCs w:val="20"/>
          <w:shd w:val="clear" w:color="auto" w:fill="FFFFFF"/>
          <w:lang w:val="kk-KZ"/>
        </w:rPr>
      </w:pPr>
      <w:r>
        <w:rPr>
          <w:rFonts w:cs="Times New Roman"/>
          <w:sz w:val="20"/>
          <w:szCs w:val="20"/>
          <w:lang w:val="kk-KZ"/>
        </w:rPr>
        <w:lastRenderedPageBreak/>
        <w:t>17. Посткеңістік 15 елдегі мемлекеттік басқарудың эволюциясы: трансформацияның түрлілігі//</w:t>
      </w:r>
      <w:bookmarkStart w:id="3" w:name="_Hlk138759230"/>
      <w:r>
        <w:rPr>
          <w:rFonts w:cs="Times New Roman"/>
          <w:color w:val="000000"/>
          <w:sz w:val="20"/>
          <w:szCs w:val="20"/>
          <w:shd w:val="clear" w:color="auto" w:fill="FFFFFF"/>
          <w:lang w:val="kk-KZ"/>
        </w:rPr>
        <w:t>https://link.springer.com/book/10.1007/978-981-16-2462-9?sap-outbound-id=035DBE58D8EF66DDDBF9CD7F923E30EDF10226A3</w:t>
      </w:r>
    </w:p>
    <w:p w14:paraId="217441D4" w14:textId="77777777" w:rsidR="00D4660D" w:rsidRDefault="00D4660D" w:rsidP="00D4660D">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3"/>
    <w:p w14:paraId="040E3125" w14:textId="77777777" w:rsidR="00D4660D" w:rsidRDefault="00D4660D" w:rsidP="00D4660D">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2F8004BA" w14:textId="77777777" w:rsidR="00D4660D" w:rsidRDefault="00D4660D" w:rsidP="00D4660D">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5D421475" w14:textId="77777777" w:rsidR="00D4660D" w:rsidRDefault="00D4660D" w:rsidP="00D4660D">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B17B1E2" w14:textId="77777777" w:rsidR="00D4660D" w:rsidRDefault="00D4660D" w:rsidP="00D4660D">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670FFBB9" w14:textId="77777777" w:rsidR="00D4660D" w:rsidRDefault="00D4660D" w:rsidP="00D4660D">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6B38D321" w14:textId="77777777" w:rsidR="00D4660D" w:rsidRDefault="00D4660D" w:rsidP="00D4660D">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E087A8B" w14:textId="77777777" w:rsidR="00D4660D" w:rsidRDefault="00D4660D" w:rsidP="00D4660D">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26521385" w14:textId="77777777" w:rsidR="00D4660D" w:rsidRDefault="00D4660D" w:rsidP="00D4660D">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5C393E2" w14:textId="77777777" w:rsidR="00D4660D" w:rsidRDefault="00D4660D" w:rsidP="00D4660D">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B0D1248" w14:textId="77777777" w:rsidR="00D4660D" w:rsidRDefault="00D4660D" w:rsidP="00D4660D">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F830B14" w14:textId="77777777" w:rsidR="00D4660D" w:rsidRDefault="00D4660D" w:rsidP="00D4660D">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14CDD93" w14:textId="77777777" w:rsidR="00D4660D" w:rsidRDefault="00D4660D" w:rsidP="00D4660D">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CDD2C0B" w14:textId="77777777" w:rsidR="00D4660D" w:rsidRDefault="00D4660D" w:rsidP="00D4660D">
      <w:pPr>
        <w:spacing w:after="0"/>
        <w:rPr>
          <w:rFonts w:cs="Times New Roman"/>
          <w:color w:val="000000" w:themeColor="text1"/>
          <w:sz w:val="20"/>
          <w:szCs w:val="20"/>
          <w:lang w:val="kk-KZ"/>
        </w:rPr>
      </w:pPr>
    </w:p>
    <w:p w14:paraId="1BEF5B18" w14:textId="77777777" w:rsidR="00D4660D" w:rsidRDefault="00D4660D" w:rsidP="00D4660D">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8866AEE" w14:textId="77777777" w:rsidR="00D4660D" w:rsidRDefault="00D4660D" w:rsidP="00D4660D">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67C103AD" w14:textId="77777777" w:rsidR="00D4660D" w:rsidRDefault="00D4660D" w:rsidP="00D4660D">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72B6EE2B" w14:textId="77777777" w:rsidR="00D4660D" w:rsidRDefault="00D4660D" w:rsidP="00D4660D">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6EDBDE28" w14:textId="77777777" w:rsidR="00D4660D" w:rsidRDefault="00D4660D" w:rsidP="00D4660D">
      <w:pPr>
        <w:pStyle w:val="a4"/>
        <w:numPr>
          <w:ilvl w:val="0"/>
          <w:numId w:val="5"/>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03E68C29" w14:textId="77777777" w:rsidR="00D4660D" w:rsidRDefault="00D4660D" w:rsidP="00D4660D">
      <w:pPr>
        <w:pStyle w:val="a4"/>
        <w:numPr>
          <w:ilvl w:val="0"/>
          <w:numId w:val="5"/>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3E9BBC77" w14:textId="77777777" w:rsidR="00D4660D" w:rsidRDefault="00D4660D" w:rsidP="00D4660D">
      <w:pPr>
        <w:pStyle w:val="a4"/>
        <w:numPr>
          <w:ilvl w:val="0"/>
          <w:numId w:val="5"/>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7799E437" w14:textId="77777777" w:rsidR="00D4660D" w:rsidRDefault="00D4660D" w:rsidP="00D4660D">
      <w:pPr>
        <w:pStyle w:val="a4"/>
        <w:numPr>
          <w:ilvl w:val="0"/>
          <w:numId w:val="6"/>
        </w:numPr>
        <w:spacing w:after="0" w:line="240" w:lineRule="auto"/>
        <w:ind w:left="0"/>
        <w:rPr>
          <w:rFonts w:ascii="Times New Roman" w:hAnsi="Times New Roman" w:cs="Times New Roman"/>
          <w:sz w:val="20"/>
          <w:szCs w:val="20"/>
          <w:lang w:val="kk-KZ"/>
        </w:rPr>
      </w:pPr>
    </w:p>
    <w:p w14:paraId="280A13C2" w14:textId="77777777" w:rsidR="00F12C76" w:rsidRPr="001A2CD7" w:rsidRDefault="00F12C76" w:rsidP="006C0B77">
      <w:pPr>
        <w:spacing w:after="0"/>
        <w:ind w:firstLine="709"/>
        <w:jc w:val="both"/>
        <w:rPr>
          <w:lang w:val="kk-KZ"/>
        </w:rPr>
      </w:pPr>
    </w:p>
    <w:sectPr w:rsidR="00F12C76" w:rsidRPr="001A2CD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AF31FEB"/>
    <w:multiLevelType w:val="multilevel"/>
    <w:tmpl w:val="4C8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C3FD4"/>
    <w:multiLevelType w:val="multilevel"/>
    <w:tmpl w:val="E12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07BD1"/>
    <w:multiLevelType w:val="multilevel"/>
    <w:tmpl w:val="C0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7457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442777">
    <w:abstractNumId w:val="3"/>
  </w:num>
  <w:num w:numId="3" w16cid:durableId="1330405928">
    <w:abstractNumId w:val="4"/>
  </w:num>
  <w:num w:numId="4" w16cid:durableId="2064792015">
    <w:abstractNumId w:val="5"/>
  </w:num>
  <w:num w:numId="5" w16cid:durableId="329916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532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9"/>
    <w:rsid w:val="00113212"/>
    <w:rsid w:val="001A2CD7"/>
    <w:rsid w:val="002961F9"/>
    <w:rsid w:val="00300204"/>
    <w:rsid w:val="004E1397"/>
    <w:rsid w:val="00590CB1"/>
    <w:rsid w:val="00635527"/>
    <w:rsid w:val="006C0B77"/>
    <w:rsid w:val="008242FF"/>
    <w:rsid w:val="0086671D"/>
    <w:rsid w:val="00870751"/>
    <w:rsid w:val="00922C48"/>
    <w:rsid w:val="00953A34"/>
    <w:rsid w:val="00A43E59"/>
    <w:rsid w:val="00B915B7"/>
    <w:rsid w:val="00C92A05"/>
    <w:rsid w:val="00D4660D"/>
    <w:rsid w:val="00E170D4"/>
    <w:rsid w:val="00EA59DF"/>
    <w:rsid w:val="00EE4070"/>
    <w:rsid w:val="00F12C76"/>
    <w:rsid w:val="00F8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75F"/>
  <w15:chartTrackingRefBased/>
  <w15:docId w15:val="{9C1E634A-D7F3-4A4D-8657-8B0A85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A3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1A2CD7"/>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1A2CD7"/>
    <w:pPr>
      <w:spacing w:line="254" w:lineRule="auto"/>
      <w:ind w:left="720"/>
      <w:contextualSpacing/>
    </w:pPr>
    <w:rPr>
      <w:rFonts w:ascii="Calibri" w:hAnsi="Calibri" w:cs="Calibri"/>
      <w:sz w:val="22"/>
    </w:rPr>
  </w:style>
  <w:style w:type="character" w:styleId="a5">
    <w:name w:val="Hyperlink"/>
    <w:basedOn w:val="a0"/>
    <w:uiPriority w:val="99"/>
    <w:semiHidden/>
    <w:unhideWhenUsed/>
    <w:rsid w:val="00D46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31437">
      <w:bodyDiv w:val="1"/>
      <w:marLeft w:val="0"/>
      <w:marRight w:val="0"/>
      <w:marTop w:val="0"/>
      <w:marBottom w:val="0"/>
      <w:divBdr>
        <w:top w:val="none" w:sz="0" w:space="0" w:color="auto"/>
        <w:left w:val="none" w:sz="0" w:space="0" w:color="auto"/>
        <w:bottom w:val="none" w:sz="0" w:space="0" w:color="auto"/>
        <w:right w:val="none" w:sz="0" w:space="0" w:color="auto"/>
      </w:divBdr>
    </w:div>
    <w:div w:id="1098670640">
      <w:bodyDiv w:val="1"/>
      <w:marLeft w:val="0"/>
      <w:marRight w:val="0"/>
      <w:marTop w:val="0"/>
      <w:marBottom w:val="0"/>
      <w:divBdr>
        <w:top w:val="none" w:sz="0" w:space="0" w:color="auto"/>
        <w:left w:val="none" w:sz="0" w:space="0" w:color="auto"/>
        <w:bottom w:val="none" w:sz="0" w:space="0" w:color="auto"/>
        <w:right w:val="none" w:sz="0" w:space="0" w:color="auto"/>
      </w:divBdr>
    </w:div>
    <w:div w:id="1185170373">
      <w:bodyDiv w:val="1"/>
      <w:marLeft w:val="0"/>
      <w:marRight w:val="0"/>
      <w:marTop w:val="0"/>
      <w:marBottom w:val="0"/>
      <w:divBdr>
        <w:top w:val="none" w:sz="0" w:space="0" w:color="auto"/>
        <w:left w:val="none" w:sz="0" w:space="0" w:color="auto"/>
        <w:bottom w:val="none" w:sz="0" w:space="0" w:color="auto"/>
        <w:right w:val="none" w:sz="0" w:space="0" w:color="auto"/>
      </w:divBdr>
    </w:div>
    <w:div w:id="1261991224">
      <w:bodyDiv w:val="1"/>
      <w:marLeft w:val="0"/>
      <w:marRight w:val="0"/>
      <w:marTop w:val="0"/>
      <w:marBottom w:val="0"/>
      <w:divBdr>
        <w:top w:val="none" w:sz="0" w:space="0" w:color="auto"/>
        <w:left w:val="none" w:sz="0" w:space="0" w:color="auto"/>
        <w:bottom w:val="none" w:sz="0" w:space="0" w:color="auto"/>
        <w:right w:val="none" w:sz="0" w:space="0" w:color="auto"/>
      </w:divBdr>
    </w:div>
    <w:div w:id="1523982243">
      <w:bodyDiv w:val="1"/>
      <w:marLeft w:val="0"/>
      <w:marRight w:val="0"/>
      <w:marTop w:val="0"/>
      <w:marBottom w:val="0"/>
      <w:divBdr>
        <w:top w:val="none" w:sz="0" w:space="0" w:color="auto"/>
        <w:left w:val="none" w:sz="0" w:space="0" w:color="auto"/>
        <w:bottom w:val="none" w:sz="0" w:space="0" w:color="auto"/>
        <w:right w:val="none" w:sz="0" w:space="0" w:color="auto"/>
      </w:divBdr>
    </w:div>
    <w:div w:id="17284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15</cp:revision>
  <dcterms:created xsi:type="dcterms:W3CDTF">2021-08-30T08:12:00Z</dcterms:created>
  <dcterms:modified xsi:type="dcterms:W3CDTF">2023-06-28T12:15:00Z</dcterms:modified>
</cp:coreProperties>
</file>